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92E" w:rsidRDefault="00D1792E" w:rsidP="00D1792E">
      <w:pPr>
        <w:spacing w:after="0"/>
        <w:jc w:val="center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SCHEDA TECNICA</w:t>
      </w:r>
    </w:p>
    <w:p w:rsidR="00D1792E" w:rsidRDefault="00D1792E" w:rsidP="00D1792E">
      <w:pPr>
        <w:spacing w:after="0"/>
        <w:jc w:val="center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 w:hint="eastAsia"/>
          <w:color w:val="5A5A5A"/>
          <w:shd w:val="clear" w:color="auto" w:fill="FFFFFF"/>
        </w:rPr>
        <w:t>“</w:t>
      </w:r>
      <w:r>
        <w:rPr>
          <w:rFonts w:ascii="sofia" w:hAnsi="sofia"/>
          <w:color w:val="5A5A5A"/>
          <w:shd w:val="clear" w:color="auto" w:fill="FFFFFF"/>
        </w:rPr>
        <w:t>PAOLO DEI LUPI</w:t>
      </w:r>
      <w:r w:rsidR="003A53A8">
        <w:rPr>
          <w:rFonts w:ascii="sofia" w:hAnsi="sofia" w:hint="eastAsia"/>
          <w:color w:val="5A5A5A"/>
          <w:shd w:val="clear" w:color="auto" w:fill="FFFFFF"/>
        </w:rPr>
        <w:t>”</w:t>
      </w:r>
      <w:r>
        <w:rPr>
          <w:rFonts w:ascii="sofia" w:hAnsi="sofia"/>
          <w:color w:val="5A5A5A"/>
          <w:shd w:val="clear" w:color="auto" w:fill="FFFFFF"/>
        </w:rPr>
        <w:t>/ BRADAMANTE TEATRO</w:t>
      </w:r>
    </w:p>
    <w:p w:rsidR="00D1792E" w:rsidRDefault="00D1792E" w:rsidP="00BE12BD">
      <w:pPr>
        <w:spacing w:after="0"/>
        <w:rPr>
          <w:rFonts w:ascii="sofia" w:hAnsi="sofia"/>
          <w:color w:val="5A5A5A"/>
          <w:shd w:val="clear" w:color="auto" w:fill="FFFFFF"/>
        </w:rPr>
      </w:pPr>
    </w:p>
    <w:p w:rsidR="00BE12BD" w:rsidRDefault="00DA7AD3" w:rsidP="00BE12BD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Spazio Scenico/Palco minimo 6mt x 5mt</w:t>
      </w:r>
    </w:p>
    <w:p w:rsidR="00BE12BD" w:rsidRDefault="00BE12BD" w:rsidP="00BE12BD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Altezza minima dal suolo del palco al soffitto 3,70m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</w:rPr>
        <w:br/>
      </w:r>
      <w:r w:rsidR="00DA7AD3" w:rsidRPr="00D1792E">
        <w:rPr>
          <w:rFonts w:ascii="sofia" w:hAnsi="sofia"/>
          <w:b/>
          <w:color w:val="5A5A5A"/>
          <w:shd w:val="clear" w:color="auto" w:fill="FFFFFF"/>
        </w:rPr>
        <w:t>Luci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n. 12</w:t>
      </w:r>
      <w:r w:rsidR="00D1792E">
        <w:rPr>
          <w:rFonts w:ascii="sofia" w:hAnsi="sofia"/>
          <w:color w:val="5A5A5A"/>
          <w:shd w:val="clear" w:color="auto" w:fill="FFFFFF"/>
        </w:rPr>
        <w:t xml:space="preserve"> canali dimmer</w:t>
      </w:r>
      <w:r w:rsidR="00DA7AD3">
        <w:rPr>
          <w:rFonts w:ascii="sofia" w:hAnsi="sofia"/>
          <w:color w:val="5A5A5A"/>
          <w:shd w:val="clear" w:color="auto" w:fill="FFFFFF"/>
        </w:rPr>
        <w:t xml:space="preserve"> 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n. 12 PC 1000w con ganci, bandiere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n. 2 PC da 500w con ganci, bandiere</w:t>
      </w:r>
      <w:r>
        <w:rPr>
          <w:rFonts w:ascii="sofia" w:hAnsi="sofia"/>
          <w:color w:val="5A5A5A"/>
          <w:shd w:val="clear" w:color="auto" w:fill="FFFFFF"/>
        </w:rPr>
        <w:t xml:space="preserve"> </w:t>
      </w:r>
    </w:p>
    <w:p w:rsidR="00D1792E" w:rsidRDefault="00BE12BD" w:rsidP="00BE12BD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n.3 Par 36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scala per puntamenti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cavi, sdoppi,adattatori ecc. per il cablaggio dell’intero impianto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regia luci 12/24 con memorie / submaster dmx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</w:rPr>
        <w:br/>
      </w:r>
      <w:r w:rsidR="00DA7AD3" w:rsidRPr="00D1792E">
        <w:rPr>
          <w:rFonts w:ascii="sofia" w:hAnsi="sofia"/>
          <w:b/>
          <w:color w:val="5A5A5A"/>
          <w:shd w:val="clear" w:color="auto" w:fill="FFFFFF"/>
        </w:rPr>
        <w:t>Audio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N.1 mixer audio con almeno 1 entrata microfonica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N.1 P.A. adatto alle dimensioni della sala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Ciabatta fonica, cavi, adattatori ecc. necessari per il cablaggio dell’intero impianto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Montaggio: 3 ore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Puntamenti: 30 minuti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Smontaggio: 1 ora 30 minuti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</w:rPr>
        <w:br/>
      </w:r>
      <w:r w:rsidR="00DA7AD3" w:rsidRPr="00D1792E">
        <w:rPr>
          <w:rFonts w:ascii="sofia" w:hAnsi="sofia"/>
          <w:b/>
          <w:color w:val="5A5A5A"/>
          <w:shd w:val="clear" w:color="auto" w:fill="FFFFFF"/>
        </w:rPr>
        <w:t>dotazione compagnia</w:t>
      </w:r>
      <w:r w:rsidR="00DA7AD3">
        <w:rPr>
          <w:rFonts w:ascii="sofia" w:hAnsi="sofia"/>
          <w:color w:val="5A5A5A"/>
        </w:rPr>
        <w:br/>
      </w:r>
      <w:r w:rsidR="00DA7AD3">
        <w:rPr>
          <w:rFonts w:ascii="sofia" w:hAnsi="sofia"/>
          <w:color w:val="5A5A5A"/>
          <w:shd w:val="clear" w:color="auto" w:fill="FFFFFF"/>
        </w:rPr>
        <w:t>Radiomicrofono</w:t>
      </w:r>
    </w:p>
    <w:p w:rsidR="00D1792E" w:rsidRDefault="00D1792E" w:rsidP="00BE12BD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La compagnia è dotata di un suo service tecnico, qualora fosse necessario.</w:t>
      </w:r>
    </w:p>
    <w:p w:rsidR="00196C24" w:rsidRDefault="00196C24" w:rsidP="00196C24">
      <w:pPr>
        <w:spacing w:after="0"/>
        <w:rPr>
          <w:rFonts w:ascii="sofia" w:hAnsi="sofia"/>
          <w:color w:val="5A5A5A"/>
          <w:shd w:val="clear" w:color="auto" w:fill="FFFFFF"/>
        </w:rPr>
      </w:pPr>
    </w:p>
    <w:p w:rsidR="00196C24" w:rsidRDefault="00196C24" w:rsidP="00196C24">
      <w:pPr>
        <w:spacing w:after="0"/>
        <w:rPr>
          <w:rFonts w:ascii="sofia" w:hAnsi="sofia"/>
          <w:b/>
          <w:color w:val="5A5A5A"/>
          <w:shd w:val="clear" w:color="auto" w:fill="FFFFFF"/>
        </w:rPr>
      </w:pPr>
      <w:r w:rsidRPr="002B7A58">
        <w:rPr>
          <w:rFonts w:ascii="sofia" w:hAnsi="sofia"/>
          <w:b/>
          <w:color w:val="5A5A5A"/>
          <w:shd w:val="clear" w:color="auto" w:fill="FFFFFF"/>
        </w:rPr>
        <w:t>Contatti</w:t>
      </w:r>
    </w:p>
    <w:p w:rsidR="00196C24" w:rsidRPr="002B7A58" w:rsidRDefault="00196C24" w:rsidP="00196C24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 xml:space="preserve">Referente tecnico: </w:t>
      </w:r>
      <w:r w:rsidRPr="002B7A58">
        <w:rPr>
          <w:rFonts w:ascii="sofia" w:hAnsi="sofia"/>
          <w:color w:val="5A5A5A"/>
          <w:shd w:val="clear" w:color="auto" w:fill="FFFFFF"/>
        </w:rPr>
        <w:t xml:space="preserve">Renato Barattucci </w:t>
      </w:r>
      <w:r>
        <w:rPr>
          <w:rFonts w:ascii="sofia" w:hAnsi="sofia"/>
          <w:color w:val="5A5A5A"/>
          <w:shd w:val="clear" w:color="auto" w:fill="FFFFFF"/>
        </w:rPr>
        <w:t>3290981768 / renatobarattucci@gmail.com</w:t>
      </w:r>
    </w:p>
    <w:p w:rsidR="00196C24" w:rsidRPr="002B7A58" w:rsidRDefault="00196C24" w:rsidP="00196C24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 xml:space="preserve">Referente compagnia: </w:t>
      </w:r>
      <w:r>
        <w:rPr>
          <w:rFonts w:ascii="sofia" w:hAnsi="sofia"/>
          <w:color w:val="5A5A5A"/>
          <w:shd w:val="clear" w:color="auto" w:fill="FFFFFF"/>
        </w:rPr>
        <w:t>Francesca Camilla D</w:t>
      </w:r>
      <w:r>
        <w:rPr>
          <w:rFonts w:ascii="sofia" w:hAnsi="sofia" w:hint="eastAsia"/>
          <w:color w:val="5A5A5A"/>
          <w:shd w:val="clear" w:color="auto" w:fill="FFFFFF"/>
        </w:rPr>
        <w:t>’</w:t>
      </w:r>
      <w:r>
        <w:rPr>
          <w:rFonts w:ascii="sofia" w:hAnsi="sofia"/>
          <w:color w:val="5A5A5A"/>
          <w:shd w:val="clear" w:color="auto" w:fill="FFFFFF"/>
        </w:rPr>
        <w:t>Amico 3334602346 / francesca.camilla@gmail.com</w:t>
      </w:r>
    </w:p>
    <w:p w:rsidR="00196C24" w:rsidRDefault="00196C24" w:rsidP="00196C24">
      <w:pPr>
        <w:spacing w:after="0"/>
      </w:pPr>
      <w:r w:rsidRPr="002B7A58">
        <w:rPr>
          <w:rFonts w:ascii="sofia" w:hAnsi="sofia"/>
          <w:color w:val="5A5A5A"/>
        </w:rPr>
        <w:br/>
      </w:r>
    </w:p>
    <w:p w:rsidR="00196C24" w:rsidRPr="00D1792E" w:rsidRDefault="00196C24" w:rsidP="00196C24">
      <w:pPr>
        <w:spacing w:after="0"/>
        <w:rPr>
          <w:rFonts w:ascii="sofia" w:hAnsi="sofia"/>
          <w:b/>
          <w:color w:val="5A5A5A"/>
          <w:shd w:val="clear" w:color="auto" w:fill="FFFFFF"/>
        </w:rPr>
      </w:pPr>
    </w:p>
    <w:p w:rsidR="00D1792E" w:rsidRPr="00D1792E" w:rsidRDefault="00D1792E" w:rsidP="00D1792E">
      <w:pPr>
        <w:spacing w:after="0"/>
        <w:rPr>
          <w:rFonts w:ascii="sofia" w:hAnsi="sofia"/>
          <w:b/>
          <w:color w:val="5A5A5A"/>
          <w:shd w:val="clear" w:color="auto" w:fill="FFFFFF"/>
        </w:rPr>
      </w:pPr>
    </w:p>
    <w:sectPr w:rsidR="00D1792E" w:rsidRPr="00D1792E" w:rsidSect="00EB31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f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DA7AD3"/>
    <w:rsid w:val="00196C24"/>
    <w:rsid w:val="001E46F2"/>
    <w:rsid w:val="003A53A8"/>
    <w:rsid w:val="00BE12BD"/>
    <w:rsid w:val="00D1792E"/>
    <w:rsid w:val="00DA7AD3"/>
    <w:rsid w:val="00EB3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B31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Camilla</dc:creator>
  <cp:lastModifiedBy>Francesca Camilla</cp:lastModifiedBy>
  <cp:revision>3</cp:revision>
  <dcterms:created xsi:type="dcterms:W3CDTF">2019-12-28T13:03:00Z</dcterms:created>
  <dcterms:modified xsi:type="dcterms:W3CDTF">2020-05-25T10:09:00Z</dcterms:modified>
</cp:coreProperties>
</file>